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DA" w:rsidRPr="00DD15FF" w:rsidRDefault="001E31DA" w:rsidP="001E31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D15FF">
        <w:rPr>
          <w:rFonts w:ascii="Times New Roman" w:eastAsia="Calibri" w:hAnsi="Times New Roman" w:cs="Times New Roman"/>
          <w:sz w:val="28"/>
          <w:szCs w:val="28"/>
          <w:u w:val="single"/>
        </w:rPr>
        <w:t>ДЕМОВЕРСИЯ</w:t>
      </w:r>
    </w:p>
    <w:p w:rsidR="001E31DA" w:rsidRPr="00DD15FF" w:rsidRDefault="001E31DA" w:rsidP="001E31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5FF">
        <w:rPr>
          <w:rFonts w:ascii="Times New Roman" w:eastAsia="Calibri" w:hAnsi="Times New Roman" w:cs="Times New Roman"/>
          <w:sz w:val="28"/>
          <w:szCs w:val="28"/>
        </w:rPr>
        <w:t>Экзаменационная работа по биологии. 7  класс.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122">
        <w:rPr>
          <w:rFonts w:ascii="Times New Roman" w:hAnsi="Times New Roman" w:cs="Times New Roman"/>
          <w:b/>
          <w:i/>
          <w:sz w:val="24"/>
          <w:szCs w:val="24"/>
        </w:rPr>
        <w:t>Выберите один правильный ответ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Рассмотрите рисунок. Что изображено на рисунке под цифрой 1?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FF44800" wp14:editId="697AF600">
            <wp:simplePos x="0" y="0"/>
            <wp:positionH relativeFrom="margin">
              <wp:posOffset>2186305</wp:posOffset>
            </wp:positionH>
            <wp:positionV relativeFrom="margin">
              <wp:posOffset>861060</wp:posOffset>
            </wp:positionV>
            <wp:extent cx="828675" cy="1583055"/>
            <wp:effectExtent l="0" t="0" r="9525" b="0"/>
            <wp:wrapSquare wrapText="bothSides"/>
            <wp:docPr id="1" name="Рисунок 1" descr="Описание: https://bio-oge.sdamgia.ru/get_file?id=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https://bio-oge.sdamgia.ru/get_file?id=20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3"/>
                    <a:stretch/>
                  </pic:blipFill>
                  <pic:spPr bwMode="auto">
                    <a:xfrm>
                      <a:off x="0" y="0"/>
                      <a:ext cx="82867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боковой корень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главный корень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корневой волосок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придаточный корень</w:t>
      </w:r>
    </w:p>
    <w:p w:rsidR="001E31DA" w:rsidRPr="00941122" w:rsidRDefault="001E31DA" w:rsidP="001E31DA">
      <w:pPr>
        <w:tabs>
          <w:tab w:val="left" w:pos="534"/>
          <w:tab w:val="left" w:pos="24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ab/>
      </w:r>
      <w:r w:rsidRPr="00941122">
        <w:rPr>
          <w:rFonts w:ascii="Times New Roman" w:hAnsi="Times New Roman" w:cs="Times New Roman"/>
          <w:sz w:val="24"/>
          <w:szCs w:val="24"/>
        </w:rPr>
        <w:tab/>
      </w: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7971E1" w:rsidRDefault="007971E1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AB2D48" w:rsidRPr="00941122" w:rsidRDefault="00AB2D48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1DA" w:rsidRPr="00941122" w:rsidRDefault="00362497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31DA" w:rsidRPr="00941122">
        <w:rPr>
          <w:rFonts w:ascii="Times New Roman" w:hAnsi="Times New Roman" w:cs="Times New Roman"/>
          <w:sz w:val="24"/>
          <w:szCs w:val="24"/>
        </w:rPr>
        <w:t>. Камбий относится к ткани: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1) проводящей;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2) образовательной;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3) покровной;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4) основной.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1DA" w:rsidRPr="00941122" w:rsidRDefault="00362497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Расположение листьев на побегах по два в узле называют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мутовчатым;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супротивным;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спиральным;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очередным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F6A" w:rsidRPr="00941122" w:rsidRDefault="00362497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1E31DA" w:rsidRPr="009411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B4F6A" w:rsidRPr="00941122">
        <w:rPr>
          <w:rFonts w:ascii="Times New Roman" w:hAnsi="Times New Roman" w:cs="Times New Roman"/>
          <w:sz w:val="24"/>
          <w:szCs w:val="24"/>
        </w:rPr>
        <w:t>Верны ли следующие суждения о бактериях?</w:t>
      </w:r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А. Бактерии – это микроскопические одноклеточные организмы.</w:t>
      </w:r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Б. Чумные бациллы попадают в организм человека при контакте с грызунами (крысами, мышами, сусликами).</w:t>
      </w:r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94112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941122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1E31D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5FF" w:rsidRPr="00941122" w:rsidRDefault="00362497" w:rsidP="00AB2D48">
      <w:pPr>
        <w:pStyle w:val="a6"/>
        <w:shd w:val="clear" w:color="auto" w:fill="FFFFFF"/>
        <w:spacing w:before="0" w:beforeAutospacing="0" w:after="0" w:afterAutospacing="0"/>
      </w:pPr>
      <w:r>
        <w:t>5</w:t>
      </w:r>
      <w:r w:rsidR="001E31DA" w:rsidRPr="00941122">
        <w:t xml:space="preserve">. </w:t>
      </w:r>
      <w:r w:rsidR="00DD15FF" w:rsidRPr="00941122">
        <w:t>Установите соответствие между характеристиками и органами цветкового растения, обозначенными на рисунке цифрами 1 и 2.</w:t>
      </w:r>
    </w:p>
    <w:p w:rsidR="00DD15FF" w:rsidRPr="00941122" w:rsidRDefault="00DD15FF" w:rsidP="00DD15FF">
      <w:pPr>
        <w:pStyle w:val="a6"/>
        <w:shd w:val="clear" w:color="auto" w:fill="FFFFFF"/>
        <w:spacing w:before="0" w:beforeAutospacing="0" w:after="135" w:afterAutospacing="0"/>
      </w:pPr>
      <w:r w:rsidRPr="00941122">
        <w:rPr>
          <w:noProof/>
        </w:rPr>
        <w:drawing>
          <wp:inline distT="0" distB="0" distL="0" distR="0" wp14:anchorId="2D3C3B36" wp14:editId="7AB85EF4">
            <wp:extent cx="1360857" cy="1441585"/>
            <wp:effectExtent l="0" t="0" r="0" b="6350"/>
            <wp:docPr id="2" name="Рисунок 2" descr="https://gdzotvet.ru/images/biologiya/oge11/774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dzotvet.ru/images/biologiya/oge11/7746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87" cy="145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FF" w:rsidRPr="00941122" w:rsidRDefault="00DD15FF" w:rsidP="00DD15FF">
      <w:pPr>
        <w:pStyle w:val="a6"/>
        <w:shd w:val="clear" w:color="auto" w:fill="FFFFFF"/>
        <w:spacing w:before="0" w:beforeAutospacing="0" w:after="135" w:afterAutospacing="0"/>
      </w:pPr>
      <w:r w:rsidRPr="00941122">
        <w:t>ХАРАКТЕРИСТИКИ </w:t>
      </w:r>
      <w:r w:rsidRPr="00941122">
        <w:br/>
        <w:t>А) осуществляет минеральное питание</w:t>
      </w:r>
      <w:r w:rsidRPr="00941122">
        <w:br/>
        <w:t>Б) охлаждает растение</w:t>
      </w:r>
      <w:r w:rsidRPr="00941122">
        <w:br/>
        <w:t>В) имеет устьичные клетки</w:t>
      </w:r>
      <w:r w:rsidRPr="00941122">
        <w:br/>
      </w:r>
      <w:r w:rsidRPr="00941122">
        <w:lastRenderedPageBreak/>
        <w:t>Г) участвует в фотосинтезе</w:t>
      </w:r>
      <w:r w:rsidRPr="00941122">
        <w:br/>
        <w:t>Д) имеет зону деления</w:t>
      </w:r>
    </w:p>
    <w:p w:rsidR="00DA42E2" w:rsidRPr="00941122" w:rsidRDefault="00DD15FF" w:rsidP="00DD15FF">
      <w:pPr>
        <w:pStyle w:val="a6"/>
        <w:shd w:val="clear" w:color="auto" w:fill="FFFFFF"/>
        <w:spacing w:before="0" w:beforeAutospacing="0" w:after="135" w:afterAutospacing="0"/>
      </w:pPr>
      <w:r w:rsidRPr="00941122">
        <w:t>ОРГАНЫ ЦВЕТКОВОГО РАСТЕНИЯ</w:t>
      </w:r>
      <w:r w:rsidRPr="00941122">
        <w:br/>
        <w:t>1) 1</w:t>
      </w:r>
      <w:r w:rsidRPr="00941122">
        <w:br/>
        <w:t>2)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8"/>
        <w:gridCol w:w="1274"/>
        <w:gridCol w:w="1276"/>
        <w:gridCol w:w="1274"/>
        <w:gridCol w:w="1259"/>
      </w:tblGrid>
      <w:tr w:rsidR="008A0C99" w:rsidRPr="00941122" w:rsidTr="00107B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A0C99" w:rsidRPr="00941122" w:rsidTr="00107B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15FF" w:rsidRPr="00941122" w:rsidTr="001E31DA">
        <w:trPr>
          <w:tblCellSpacing w:w="0" w:type="dxa"/>
        </w:trPr>
        <w:tc>
          <w:tcPr>
            <w:tcW w:w="5000" w:type="pct"/>
            <w:hideMark/>
          </w:tcPr>
          <w:p w:rsidR="00F93CDA" w:rsidRDefault="00362497" w:rsidP="00F93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31DA" w:rsidRPr="009411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3CDA">
              <w:rPr>
                <w:rFonts w:ascii="Times New Roman" w:hAnsi="Times New Roman" w:cs="Times New Roman"/>
                <w:sz w:val="24"/>
                <w:szCs w:val="24"/>
              </w:rPr>
              <w:t>Выбери три верных ответа. Для двудольных растений характерны</w:t>
            </w:r>
            <w:r w:rsidR="0025002D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признаки:</w:t>
            </w:r>
          </w:p>
          <w:p w:rsidR="001E31DA" w:rsidRPr="00F93CDA" w:rsidRDefault="00F93CDA" w:rsidP="00F9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в семени одной семядоли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мочковатая корневая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26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в семени двух семядолей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сетчатое жилкование листьев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стержневая корневая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26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параллельное или дуговое жилкование листьев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</w:tblGrid>
      <w:tr w:rsidR="00F93CDA" w:rsidRPr="00941122" w:rsidTr="000A60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A" w:rsidRPr="00941122" w:rsidRDefault="00F93CDA" w:rsidP="000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A" w:rsidRPr="00941122" w:rsidRDefault="00F93CDA" w:rsidP="000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A" w:rsidRPr="00941122" w:rsidRDefault="00F93CDA" w:rsidP="000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1DA" w:rsidRPr="00941122" w:rsidRDefault="00362497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73D">
        <w:rPr>
          <w:rFonts w:ascii="Times New Roman" w:hAnsi="Times New Roman" w:cs="Times New Roman"/>
          <w:sz w:val="24"/>
          <w:szCs w:val="24"/>
        </w:rPr>
        <w:t>7</w:t>
      </w:r>
      <w:r w:rsidR="001E31DA" w:rsidRPr="0039673D">
        <w:rPr>
          <w:rFonts w:ascii="Times New Roman" w:hAnsi="Times New Roman" w:cs="Times New Roman"/>
          <w:sz w:val="24"/>
          <w:szCs w:val="24"/>
        </w:rPr>
        <w:t>. Каждому элементу первого столбца подберите элемент из второго столбца и заполните таблицу.</w:t>
      </w:r>
      <w:r w:rsidR="001E31DA" w:rsidRPr="00941122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семействами и примерами растений.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1"/>
        <w:gridCol w:w="1278"/>
        <w:gridCol w:w="1274"/>
        <w:gridCol w:w="482"/>
        <w:gridCol w:w="794"/>
        <w:gridCol w:w="1274"/>
        <w:gridCol w:w="1259"/>
        <w:gridCol w:w="1259"/>
        <w:gridCol w:w="200"/>
      </w:tblGrid>
      <w:tr w:rsidR="00DD15FF" w:rsidRPr="00941122" w:rsidTr="001E31DA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Растение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</w:p>
        </w:tc>
      </w:tr>
      <w:tr w:rsidR="00DD15FF" w:rsidRPr="00941122" w:rsidTr="001E31DA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А) фасоль;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Б) капуста;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В) сурепка;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Г) горох;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Д) соя;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Е) редька.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1. Бобовые;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2. Крестоцветные.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5FF" w:rsidRPr="00941122" w:rsidTr="001E31DA">
        <w:trPr>
          <w:gridBefore w:val="1"/>
          <w:gridAfter w:val="1"/>
          <w:wBefore w:w="1751" w:type="dxa"/>
          <w:wAfter w:w="200" w:type="dxa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E31DA" w:rsidRPr="00941122" w:rsidTr="001E31DA">
        <w:trPr>
          <w:gridBefore w:val="1"/>
          <w:gridAfter w:val="1"/>
          <w:wBefore w:w="1751" w:type="dxa"/>
          <w:wAfter w:w="200" w:type="dxa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E31DA" w:rsidRPr="0039673D" w:rsidRDefault="00362497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73D">
        <w:rPr>
          <w:rFonts w:ascii="Times New Roman" w:hAnsi="Times New Roman" w:cs="Times New Roman"/>
          <w:sz w:val="24"/>
          <w:szCs w:val="24"/>
        </w:rPr>
        <w:t>8</w:t>
      </w:r>
      <w:r w:rsidR="001E31DA" w:rsidRPr="0039673D">
        <w:rPr>
          <w:rFonts w:ascii="Times New Roman" w:hAnsi="Times New Roman" w:cs="Times New Roman"/>
          <w:sz w:val="24"/>
          <w:szCs w:val="24"/>
        </w:rPr>
        <w:t>. Выбери три правильных ответа из шести предложенных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 xml:space="preserve"> Какие признаки являются общими для моховидных и папоротникообразных растений? 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1)  в размножении зависят от воды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2)  имеют проводящие ткани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3)  имеют корни и побеги с листьями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4)  имеют вегетативные органы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5)  образуют семена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6)  размножаются спорами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</w:tblGrid>
      <w:tr w:rsidR="001E31DA" w:rsidRPr="00941122" w:rsidTr="001E31D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1DA" w:rsidRPr="00941122" w:rsidRDefault="00362497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Выберите из предложенного списка и вставьте в те</w:t>
      </w:r>
      <w:proofErr w:type="gramStart"/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опущенные слова, используя для этого их цифровые обозначения. Впишите номера выбранных слов на места пропусков в тексте.</w:t>
      </w:r>
    </w:p>
    <w:p w:rsidR="001E31DA" w:rsidRPr="00941122" w:rsidRDefault="001E31DA" w:rsidP="001E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Голосеменные растения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óльшую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произрастающих на территории России голосеменных растений обычно называют ___________ (А) из-за особого строения листьев. Стволы этих деревьев и кустарников богаты смолой. Она не позволяет развиваться спорам паразитических грибов. Ещё одной отличительной особенностью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голосеменных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развитие на побеге ___________ (Б), в которых развиваются семена. В лесах встречаются голосеменные деревья: тенелюбивая ель и светолюбивая __________ (В), а также кустарник можжевельник. 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Список слов: 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коробочка   2)  береза  3)  плод 4)  сосна 5)  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споровое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  хвойное 7)  цветковое  8)  шишка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15"/>
        <w:gridCol w:w="1418"/>
        <w:gridCol w:w="1544"/>
        <w:gridCol w:w="1423"/>
      </w:tblGrid>
      <w:tr w:rsidR="00DD15FF" w:rsidRPr="00941122" w:rsidTr="001E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D15FF" w:rsidRPr="00941122" w:rsidTr="001E31DA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31DA" w:rsidRPr="00941122" w:rsidRDefault="00362497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Установите последовательность таксономических </w:t>
      </w:r>
      <w:proofErr w:type="gramStart"/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proofErr w:type="gramEnd"/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классификации тюльпана начиная с наибольшей. В ответе запишите соответствующую последовательность цифр.</w:t>
      </w:r>
    </w:p>
    <w:p w:rsidR="001E31DA" w:rsidRPr="00941122" w:rsidRDefault="0011471F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царство Р</w:t>
      </w:r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астения</w:t>
      </w:r>
    </w:p>
    <w:p w:rsidR="001E31DA" w:rsidRPr="00941122" w:rsidRDefault="0011471F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отдел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Цветковые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П</w:t>
      </w:r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окрытосеменные</w:t>
      </w:r>
    </w:p>
    <w:p w:rsidR="001E31DA" w:rsidRPr="00941122" w:rsidRDefault="0011471F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семейство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50018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илейные</w:t>
      </w:r>
      <w:proofErr w:type="gramEnd"/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11471F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="0011471F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днодольные</w:t>
      </w:r>
      <w:proofErr w:type="gramEnd"/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11471F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Т</w:t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юльпан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D15FF" w:rsidRPr="00941122" w:rsidTr="001E31D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4F6A" w:rsidRPr="00941122" w:rsidTr="00276F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F10C8" w:rsidRDefault="000F10C8" w:rsidP="0027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F6A" w:rsidRPr="00941122" w:rsidRDefault="00362497" w:rsidP="0027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B4F6A"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Установите последовательность событий при образовании нового побега из почки весной. В ответе запишите соответствующую последовательность цифр.</w:t>
            </w:r>
          </w:p>
        </w:tc>
      </w:tr>
    </w:tbl>
    <w:p w:rsidR="00DB4F6A" w:rsidRPr="00941122" w:rsidRDefault="00DB4F6A" w:rsidP="00DB4F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9250"/>
      </w:tblGrid>
      <w:tr w:rsidR="00DD15FF" w:rsidRPr="00941122" w:rsidTr="00276F89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DB4F6A" w:rsidRPr="00941122" w:rsidRDefault="00DB4F6A" w:rsidP="0027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8779"/>
            </w:tblGrid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вынос зелёных свернутых листочков молодого побега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деление клеток конуса нарастания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набухание почки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удлинение стебля и рост листьев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раскрытие почечных чешуй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 взрослого побега</w:t>
                  </w:r>
                </w:p>
              </w:tc>
            </w:tr>
          </w:tbl>
          <w:p w:rsidR="00DB4F6A" w:rsidRPr="00941122" w:rsidRDefault="00DB4F6A" w:rsidP="0027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"/>
        <w:gridCol w:w="847"/>
        <w:gridCol w:w="847"/>
        <w:gridCol w:w="1308"/>
        <w:gridCol w:w="1417"/>
        <w:gridCol w:w="992"/>
      </w:tblGrid>
      <w:tr w:rsidR="00DB4F6A" w:rsidRPr="00941122" w:rsidTr="00276F89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DB4F6A" w:rsidRPr="00941122" w:rsidRDefault="00DB4F6A" w:rsidP="00DB4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971E1" w:rsidRPr="00941122" w:rsidRDefault="00362497" w:rsidP="00797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971E1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Рассмотрите изображения шести представителей мира растений. Предложите основание, согласно которому их можно разделить на две группы по три представителя в каждой.</w:t>
      </w:r>
    </w:p>
    <w:p w:rsidR="007971E1" w:rsidRPr="00941122" w:rsidRDefault="007971E1" w:rsidP="00797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1FBCC4" wp14:editId="72996412">
            <wp:extent cx="4560570" cy="3257550"/>
            <wp:effectExtent l="0" t="0" r="0" b="0"/>
            <wp:docPr id="3" name="Рисунок 3" descr="https://bio7-vpr.sdamgia.ru/get_file?id=75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o7-vpr.sdamgia.ru/get_file?id=758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10C8" w:rsidRDefault="000F10C8" w:rsidP="00797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1E1" w:rsidRPr="00941122" w:rsidRDefault="007971E1" w:rsidP="00797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Заполните таблицу: запишите в неё основание, по которому были разделены растения, общее название для каждой группы растений и перечислите растения, которые вы отнесли к этой группе.</w:t>
      </w:r>
    </w:p>
    <w:p w:rsidR="007971E1" w:rsidRPr="00941122" w:rsidRDefault="007971E1" w:rsidP="0079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43"/>
        <w:gridCol w:w="3058"/>
        <w:gridCol w:w="2535"/>
        <w:gridCol w:w="2519"/>
      </w:tblGrid>
      <w:tr w:rsidR="007971E1" w:rsidRPr="00941122" w:rsidTr="00F5153F">
        <w:trPr>
          <w:trHeight w:val="768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группы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основание позволило разделить растения?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данная группа растений?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растения относятся к данной группе?</w:t>
            </w:r>
          </w:p>
        </w:tc>
      </w:tr>
      <w:tr w:rsidR="007971E1" w:rsidRPr="00941122" w:rsidTr="00F5153F">
        <w:trPr>
          <w:trHeight w:val="72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2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7971E1" w:rsidRPr="00941122" w:rsidTr="00F5153F">
        <w:trPr>
          <w:trHeight w:val="70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7971E1" w:rsidRPr="00941122" w:rsidRDefault="007971E1" w:rsidP="001E31DA">
      <w:pPr>
        <w:pStyle w:val="leftmargin"/>
        <w:spacing w:before="0" w:beforeAutospacing="0" w:after="0" w:afterAutospacing="0"/>
        <w:jc w:val="both"/>
        <w:rPr>
          <w:b/>
          <w:i/>
        </w:rPr>
      </w:pPr>
    </w:p>
    <w:p w:rsidR="007971E1" w:rsidRPr="009703C4" w:rsidRDefault="007971E1" w:rsidP="001E31DA">
      <w:pPr>
        <w:pStyle w:val="leftmargin"/>
        <w:spacing w:before="0" w:beforeAutospacing="0" w:after="0" w:afterAutospacing="0"/>
        <w:jc w:val="both"/>
        <w:rPr>
          <w:i/>
        </w:rPr>
      </w:pPr>
    </w:p>
    <w:p w:rsidR="006D595E" w:rsidRPr="009703C4" w:rsidRDefault="00362497" w:rsidP="006D5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A96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D595E" w:rsidRPr="009703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Проанализируйте таблицу «Типы плодов». Для каждой ячейки, обозначенной буквой, выберите соответствующий термин из предложенного списка. Запишите цифры в порядке, соответствующем буквам.</w:t>
      </w:r>
      <w:r w:rsidR="006D595E" w:rsidRPr="00970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D595E" w:rsidRDefault="006D595E" w:rsidP="006D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3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B99466" wp14:editId="447EDCC7">
            <wp:extent cx="4819378" cy="1621906"/>
            <wp:effectExtent l="0" t="0" r="635" b="0"/>
            <wp:docPr id="8" name="Рисунок 8" descr="Кукуру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куруз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378" cy="162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D595E" w:rsidRDefault="006D595E" w:rsidP="006D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боб</w:t>
      </w:r>
      <w:r w:rsidRPr="00970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зерновка</w:t>
      </w:r>
      <w:r w:rsidRPr="009703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сухой многосемянный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ландыш, картофель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вишня, черемуха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</w:t>
      </w:r>
      <w:r w:rsidRPr="009703C4">
        <w:rPr>
          <w:rFonts w:ascii="Times New Roman" w:eastAsia="Times New Roman" w:hAnsi="Times New Roman" w:cs="Times New Roman"/>
          <w:sz w:val="24"/>
          <w:szCs w:val="24"/>
          <w:lang w:eastAsia="ru-RU"/>
        </w:rPr>
        <w:t>) рябина, боярышник</w:t>
      </w:r>
    </w:p>
    <w:p w:rsidR="006D595E" w:rsidRDefault="006D595E" w:rsidP="006D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5E" w:rsidRDefault="006D595E" w:rsidP="006D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95E" w:rsidRDefault="006D595E" w:rsidP="006D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3C4" w:rsidRDefault="009703C4" w:rsidP="009703C4">
      <w:pPr>
        <w:pStyle w:val="leftmargin"/>
        <w:spacing w:before="0" w:beforeAutospacing="0" w:after="0" w:afterAutospacing="0"/>
        <w:rPr>
          <w:b/>
          <w:i/>
        </w:rPr>
      </w:pPr>
    </w:p>
    <w:p w:rsidR="009703C4" w:rsidRDefault="009703C4" w:rsidP="009703C4">
      <w:pPr>
        <w:pStyle w:val="leftmargin"/>
        <w:spacing w:before="0" w:beforeAutospacing="0" w:after="0" w:afterAutospacing="0"/>
        <w:rPr>
          <w:b/>
          <w:i/>
        </w:rPr>
      </w:pPr>
    </w:p>
    <w:p w:rsidR="00A9607C" w:rsidRDefault="00A9607C" w:rsidP="009703C4">
      <w:pPr>
        <w:pStyle w:val="leftmargin"/>
        <w:spacing w:before="0" w:beforeAutospacing="0" w:after="0" w:afterAutospacing="0"/>
        <w:rPr>
          <w:b/>
          <w:i/>
        </w:rPr>
      </w:pPr>
    </w:p>
    <w:p w:rsidR="009703C4" w:rsidRDefault="009703C4" w:rsidP="001E31DA">
      <w:pPr>
        <w:pStyle w:val="leftmargin"/>
        <w:spacing w:before="0" w:beforeAutospacing="0" w:after="0" w:afterAutospacing="0"/>
        <w:jc w:val="both"/>
        <w:rPr>
          <w:b/>
          <w:i/>
        </w:rPr>
      </w:pPr>
    </w:p>
    <w:p w:rsidR="000F10C8" w:rsidRDefault="000F10C8" w:rsidP="001E31DA">
      <w:pPr>
        <w:pStyle w:val="leftmargin"/>
        <w:spacing w:before="0" w:beforeAutospacing="0" w:after="0" w:afterAutospacing="0"/>
        <w:jc w:val="both"/>
        <w:rPr>
          <w:b/>
          <w:i/>
        </w:rPr>
      </w:pPr>
    </w:p>
    <w:p w:rsidR="001E31DA" w:rsidRPr="00941122" w:rsidRDefault="00362497" w:rsidP="001E31DA">
      <w:pPr>
        <w:pStyle w:val="leftmargin"/>
        <w:spacing w:before="0" w:beforeAutospacing="0" w:after="0" w:afterAutospacing="0"/>
        <w:jc w:val="both"/>
      </w:pPr>
      <w:r w:rsidRPr="0039673D">
        <w:t>14</w:t>
      </w:r>
      <w:r w:rsidR="001E31DA" w:rsidRPr="0039673D">
        <w:t>.</w:t>
      </w:r>
      <w:r w:rsidR="001E31DA" w:rsidRPr="00941122">
        <w:rPr>
          <w:b/>
          <w:i/>
        </w:rPr>
        <w:t xml:space="preserve"> </w:t>
      </w:r>
      <w:r w:rsidR="001E31DA" w:rsidRPr="00941122">
        <w:t>Используя содержание текста «Кокосовая пальма» и знания школьного курса биологии, ответьте на вопросы.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Сколько семян содержится в плоде кокосовой пальмы?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Почему кокосовый орех может произрастать в засушливых условиях?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Почему сборщики кокоса легко забираются на пальмы?</w:t>
      </w:r>
    </w:p>
    <w:p w:rsidR="001E31DA" w:rsidRPr="00941122" w:rsidRDefault="001E31DA" w:rsidP="001E3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1DA" w:rsidRPr="00941122" w:rsidRDefault="001E31DA" w:rsidP="001E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КОКОСОВАЯ ПАЛЬМА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числе самых распространенных в мире пальм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кокосовая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Cocos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nucifera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Название ей дали матросы экспедиции </w:t>
      </w:r>
      <w:proofErr w:type="spell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Гамы, которые усмотрели в ее волокнистых лохматых плодах сходство с обезьяньей мордочкой (в португальском языке слово «обезьяна» звучит как «</w:t>
      </w:r>
      <w:proofErr w:type="spell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»). Плоды кокосовой пальмы – волокнистые костянки длиной до 30 см и массой до 2 кг. Кокосовую пальму заслуженно называют деревом жизни, она входит в число 10 важнейших деревьев мира.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пальмы используют для получения масла, жмыха. Масло – пищевое и техническое – отжимают из зрелого ореха. В нем есть твердая белая «копра», содержащая до 35% кокосового масла, а остающийся жмых – прекрасный корм для скота. А если орех еще незрелый, вместо довольно твердой копры внутри окажется кокосовое «молоко», которое можно использовать как питье. Волокно из оболочки плодов – прочное, эластичное, устойчивое к соленой морской воде – служит материалом для изготовления веревок, канатов, циновок. Из твердой оболочки ореха делают посуду, гребни, браслеты, музыкальные инструменты и другие изделия.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Кокосовые орехи надежно защищены скорлупой, и это помогает кокосовой пальме расселяться, преодолевая пространства между океаническими островами. Несколько недель волны океана могут нести орех к новым островам, и за это время скорлупа ореха не пропускает опасную соленую воду внутрь. Выброшенный на пустынный берег острова орех прорастает и под палящим тропическим солнцем. У зародыша пальмы есть запас воды.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 кокосовой пальмы достигает 20–25 м в высоту и до 0,5 м в диаметре, завершаясь веером перистых листьев. Отдельные листья могут достигать длины в 6,5 м и ширины до 1,5 м. Остатки оснований их черешков придают поверхности ствола характерный ступенчатый вид. После плодоношения пальмы отмирают, поэтому их стволы можно использовать сразу после сбора урожая.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607C" w:rsidRDefault="00A9607C" w:rsidP="00A960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07C" w:rsidRDefault="00362497" w:rsidP="00A960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9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Рассмотри рисунок, на котором изображен цикл развития паразитического простейшего. </w:t>
      </w:r>
      <w:r w:rsidR="00A96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Какое заболевание развивается у человека при заражении простейшим, изображённым на рисунке? Назовите одно из правил, которого следует </w:t>
      </w:r>
      <w:proofErr w:type="gramStart"/>
      <w:r w:rsidR="00A96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придерживаться человеку</w:t>
      </w:r>
      <w:proofErr w:type="gramEnd"/>
      <w:r w:rsidR="00A96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профилактики заражения данным заболеванием.</w:t>
      </w:r>
    </w:p>
    <w:p w:rsidR="00A9607C" w:rsidRDefault="00A9607C" w:rsidP="00A960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607C" w:rsidRDefault="00A9607C" w:rsidP="00A9607C">
      <w:pPr>
        <w:tabs>
          <w:tab w:val="left" w:pos="118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7B12EFC7" wp14:editId="2085A8A5">
            <wp:extent cx="4743450" cy="2581275"/>
            <wp:effectExtent l="0" t="0" r="0" b="9525"/>
            <wp:docPr id="4" name="Рисунок 4" descr="Описание: 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1DA" w:rsidRPr="00941122" w:rsidRDefault="001E31DA" w:rsidP="0094112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E31DA" w:rsidRPr="00941122" w:rsidRDefault="001E31DA" w:rsidP="001E31DA">
      <w:pPr>
        <w:rPr>
          <w:sz w:val="24"/>
          <w:szCs w:val="24"/>
        </w:rPr>
      </w:pPr>
    </w:p>
    <w:p w:rsidR="001E31DA" w:rsidRPr="00941122" w:rsidRDefault="001E31DA" w:rsidP="001E31D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1122">
        <w:rPr>
          <w:rFonts w:ascii="Times New Roman" w:eastAsia="Calibri" w:hAnsi="Times New Roman" w:cs="Times New Roman"/>
          <w:b/>
          <w:sz w:val="28"/>
          <w:szCs w:val="28"/>
        </w:rPr>
        <w:t>Система оценивания экзаменационной работы по биологии 7 класс</w:t>
      </w:r>
    </w:p>
    <w:p w:rsidR="001E31DA" w:rsidRDefault="001E31DA" w:rsidP="001E3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За верное в</w:t>
      </w:r>
      <w:r w:rsidR="007971E1" w:rsidRPr="00941122">
        <w:rPr>
          <w:rFonts w:ascii="Times New Roman" w:eastAsia="Calibri" w:hAnsi="Times New Roman" w:cs="Times New Roman"/>
          <w:sz w:val="24"/>
          <w:szCs w:val="24"/>
        </w:rPr>
        <w:t>ыпо</w:t>
      </w:r>
      <w:r w:rsidR="000F10C8">
        <w:rPr>
          <w:rFonts w:ascii="Times New Roman" w:eastAsia="Calibri" w:hAnsi="Times New Roman" w:cs="Times New Roman"/>
          <w:sz w:val="24"/>
          <w:szCs w:val="24"/>
        </w:rPr>
        <w:t>лнение каждого из заданий 1–4</w:t>
      </w:r>
      <w:r w:rsidR="0025002D">
        <w:rPr>
          <w:rFonts w:ascii="Times New Roman" w:eastAsia="Calibri" w:hAnsi="Times New Roman" w:cs="Times New Roman"/>
          <w:sz w:val="24"/>
          <w:szCs w:val="24"/>
        </w:rPr>
        <w:t>,</w:t>
      </w: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 выставляется 1 балл, в другом случае – 0 баллов.</w:t>
      </w:r>
    </w:p>
    <w:p w:rsidR="0025002D" w:rsidRPr="00941122" w:rsidRDefault="0025002D" w:rsidP="001E3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02D" w:rsidRDefault="001E31DA" w:rsidP="000F10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За верный ответ на каждое из заданий </w:t>
      </w:r>
      <w:r w:rsidR="000F10C8">
        <w:rPr>
          <w:rFonts w:ascii="Times New Roman" w:eastAsia="Calibri" w:hAnsi="Times New Roman" w:cs="Times New Roman"/>
          <w:sz w:val="24"/>
          <w:szCs w:val="24"/>
        </w:rPr>
        <w:t xml:space="preserve">5, </w:t>
      </w:r>
      <w:r w:rsidR="007971E1" w:rsidRPr="00941122">
        <w:rPr>
          <w:rFonts w:ascii="Times New Roman" w:eastAsia="Calibri" w:hAnsi="Times New Roman" w:cs="Times New Roman"/>
          <w:sz w:val="24"/>
          <w:szCs w:val="24"/>
        </w:rPr>
        <w:t>6,</w:t>
      </w:r>
      <w:r w:rsidR="000F10C8">
        <w:rPr>
          <w:rFonts w:ascii="Times New Roman" w:eastAsia="Calibri" w:hAnsi="Times New Roman" w:cs="Times New Roman"/>
          <w:sz w:val="24"/>
          <w:szCs w:val="24"/>
        </w:rPr>
        <w:t xml:space="preserve"> 7,</w:t>
      </w:r>
      <w:r w:rsidR="007971E1" w:rsidRPr="00941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002D">
        <w:rPr>
          <w:rFonts w:ascii="Times New Roman" w:eastAsia="Calibri" w:hAnsi="Times New Roman" w:cs="Times New Roman"/>
          <w:sz w:val="24"/>
          <w:szCs w:val="24"/>
        </w:rPr>
        <w:t xml:space="preserve">8, </w:t>
      </w:r>
      <w:r w:rsidR="000F10C8">
        <w:rPr>
          <w:rFonts w:ascii="Times New Roman" w:eastAsia="Calibri" w:hAnsi="Times New Roman" w:cs="Times New Roman"/>
          <w:sz w:val="24"/>
          <w:szCs w:val="24"/>
        </w:rPr>
        <w:t>9, 13</w:t>
      </w:r>
      <w:r w:rsidR="0025002D">
        <w:rPr>
          <w:rFonts w:ascii="Times New Roman" w:eastAsia="Calibri" w:hAnsi="Times New Roman" w:cs="Times New Roman"/>
          <w:sz w:val="24"/>
          <w:szCs w:val="24"/>
        </w:rPr>
        <w:t xml:space="preserve"> выставляется 2 балла; </w:t>
      </w:r>
      <w:r w:rsidR="0025002D" w:rsidRPr="00941122">
        <w:rPr>
          <w:rFonts w:ascii="Times New Roman" w:eastAsia="Calibri" w:hAnsi="Times New Roman" w:cs="Times New Roman"/>
          <w:sz w:val="24"/>
          <w:szCs w:val="24"/>
        </w:rPr>
        <w:t>1 балл, если допущено не более одной ошибки, и 0 баллов, если допущены две и более ошибки.</w:t>
      </w:r>
    </w:p>
    <w:p w:rsidR="000F10C8" w:rsidRDefault="000F10C8" w:rsidP="003967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F10C8" w:rsidRPr="00941122" w:rsidRDefault="000F10C8" w:rsidP="000F10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>
        <w:rPr>
          <w:rFonts w:ascii="Times New Roman" w:eastAsia="Calibri" w:hAnsi="Times New Roman" w:cs="Times New Roman"/>
          <w:sz w:val="24"/>
          <w:szCs w:val="24"/>
        </w:rPr>
        <w:t>верный ответ на задание 10, 11</w:t>
      </w: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 выставляется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 балла; </w:t>
      </w:r>
      <w:r w:rsidRPr="00941122">
        <w:rPr>
          <w:rFonts w:ascii="Times New Roman" w:eastAsia="Calibri" w:hAnsi="Times New Roman" w:cs="Times New Roman"/>
          <w:sz w:val="24"/>
          <w:szCs w:val="24"/>
        </w:rPr>
        <w:t>1 балл, если на любых двух позициях ответа записан не тот символ, который представлен в эталоне ответа; если ошибок больше, то ставится 0 баллов.</w:t>
      </w:r>
    </w:p>
    <w:p w:rsidR="000F10C8" w:rsidRPr="00941122" w:rsidRDefault="000F10C8" w:rsidP="001E3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1DA" w:rsidRDefault="001E31D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122">
        <w:rPr>
          <w:rFonts w:ascii="Times New Roman" w:hAnsi="Times New Roman" w:cs="Times New Roman"/>
          <w:sz w:val="24"/>
          <w:szCs w:val="24"/>
        </w:rPr>
        <w:t>З</w:t>
      </w:r>
      <w:r w:rsidR="007971E1" w:rsidRPr="00941122">
        <w:rPr>
          <w:rFonts w:ascii="Times New Roman" w:hAnsi="Times New Roman" w:cs="Times New Roman"/>
          <w:sz w:val="24"/>
          <w:szCs w:val="24"/>
        </w:rPr>
        <w:t>а пол</w:t>
      </w:r>
      <w:r w:rsidR="000F10C8">
        <w:rPr>
          <w:rFonts w:ascii="Times New Roman" w:hAnsi="Times New Roman" w:cs="Times New Roman"/>
          <w:sz w:val="24"/>
          <w:szCs w:val="24"/>
        </w:rPr>
        <w:t>ный верный ответ на задания 12</w:t>
      </w:r>
      <w:r w:rsidR="00AB2D48">
        <w:rPr>
          <w:rFonts w:ascii="Times New Roman" w:hAnsi="Times New Roman" w:cs="Times New Roman"/>
          <w:sz w:val="24"/>
          <w:szCs w:val="24"/>
        </w:rPr>
        <w:t xml:space="preserve">, </w:t>
      </w:r>
      <w:r w:rsidR="0025002D">
        <w:rPr>
          <w:rFonts w:ascii="Times New Roman" w:hAnsi="Times New Roman" w:cs="Times New Roman"/>
          <w:sz w:val="24"/>
          <w:szCs w:val="24"/>
        </w:rPr>
        <w:t>14</w:t>
      </w:r>
      <w:r w:rsidRPr="00941122">
        <w:rPr>
          <w:rFonts w:ascii="Times New Roman" w:hAnsi="Times New Roman" w:cs="Times New Roman"/>
          <w:sz w:val="24"/>
          <w:szCs w:val="24"/>
        </w:rPr>
        <w:t xml:space="preserve"> выставляется 3 балла; если на любой одной позиции записан не тот ответ, который представлен в эталоне ответа, выставляется 2 балла; если на любых двух позициях записаны не те ответы, которые представлены в эталоне ответа, выставляется 1 балл; и во всех других случаях – 0 баллов.</w:t>
      </w:r>
      <w:proofErr w:type="gramEnd"/>
    </w:p>
    <w:p w:rsidR="00DF6B3A" w:rsidRDefault="00DF6B3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B3A" w:rsidRDefault="00DF6B3A" w:rsidP="00DF6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За ответ на задания  15  выставляется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</w:p>
    <w:p w:rsidR="00DF6B3A" w:rsidRDefault="00DF6B3A" w:rsidP="00DF6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ответ неправильный, то ставится 0 баллов.</w:t>
      </w:r>
    </w:p>
    <w:p w:rsidR="00DF6B3A" w:rsidRPr="00941122" w:rsidRDefault="00DF6B3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Максимальны</w:t>
      </w:r>
      <w:r w:rsidR="00DF6B3A">
        <w:rPr>
          <w:rFonts w:ascii="Times New Roman" w:hAnsi="Times New Roman" w:cs="Times New Roman"/>
          <w:sz w:val="24"/>
          <w:szCs w:val="24"/>
        </w:rPr>
        <w:t>й балл за выполнение работы – 28</w:t>
      </w:r>
      <w:r w:rsidR="0025002D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941122">
        <w:rPr>
          <w:rFonts w:ascii="Times New Roman" w:hAnsi="Times New Roman" w:cs="Times New Roman"/>
          <w:sz w:val="24"/>
          <w:szCs w:val="24"/>
        </w:rPr>
        <w:t>.</w:t>
      </w:r>
    </w:p>
    <w:p w:rsidR="00941122" w:rsidRDefault="00941122" w:rsidP="00941122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122" w:rsidRDefault="00941122" w:rsidP="00941122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122" w:rsidRPr="00941122" w:rsidRDefault="00941122" w:rsidP="00941122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Оценка выставляется с учетом процента выполнения работы:</w:t>
      </w:r>
    </w:p>
    <w:p w:rsidR="00941122" w:rsidRPr="00941122" w:rsidRDefault="00941122" w:rsidP="009411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0  –  39% - «2»,</w:t>
      </w:r>
    </w:p>
    <w:p w:rsidR="00941122" w:rsidRPr="00941122" w:rsidRDefault="00941122" w:rsidP="009411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40 – 59% - «3», </w:t>
      </w:r>
    </w:p>
    <w:p w:rsidR="00941122" w:rsidRPr="00941122" w:rsidRDefault="00941122" w:rsidP="0094112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60 – 79% - «4»,</w:t>
      </w:r>
    </w:p>
    <w:p w:rsidR="00941122" w:rsidRPr="00941122" w:rsidRDefault="00941122" w:rsidP="0094112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80 – 100% - «5»</w:t>
      </w:r>
    </w:p>
    <w:p w:rsidR="00941122" w:rsidRDefault="00941122" w:rsidP="00941122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31DA" w:rsidRPr="00DD15FF" w:rsidRDefault="001E31D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2E2" w:rsidRPr="00DD15FF" w:rsidRDefault="00DA42E2"/>
    <w:p w:rsidR="009403E6" w:rsidRDefault="009403E6" w:rsidP="0097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3E6" w:rsidRDefault="009403E6" w:rsidP="0097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3E6" w:rsidRDefault="009403E6" w:rsidP="0097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3E6" w:rsidRDefault="009403E6" w:rsidP="0097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3E6" w:rsidRDefault="009403E6" w:rsidP="0097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3E6" w:rsidRDefault="009403E6" w:rsidP="0097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47"/>
    <w:rsid w:val="000F10C8"/>
    <w:rsid w:val="0011471F"/>
    <w:rsid w:val="00136987"/>
    <w:rsid w:val="00137647"/>
    <w:rsid w:val="001A4E34"/>
    <w:rsid w:val="001E31DA"/>
    <w:rsid w:val="0025002D"/>
    <w:rsid w:val="00350018"/>
    <w:rsid w:val="00362497"/>
    <w:rsid w:val="00375C28"/>
    <w:rsid w:val="0039673D"/>
    <w:rsid w:val="006D595E"/>
    <w:rsid w:val="007971E1"/>
    <w:rsid w:val="008A0C99"/>
    <w:rsid w:val="009403E6"/>
    <w:rsid w:val="00941122"/>
    <w:rsid w:val="009703C4"/>
    <w:rsid w:val="00A9607C"/>
    <w:rsid w:val="00AB2D48"/>
    <w:rsid w:val="00CA2C4E"/>
    <w:rsid w:val="00DA42E2"/>
    <w:rsid w:val="00DB4F6A"/>
    <w:rsid w:val="00DD15FF"/>
    <w:rsid w:val="00DF6B3A"/>
    <w:rsid w:val="00F9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E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basedOn w:val="a0"/>
    <w:uiPriority w:val="19"/>
    <w:qFormat/>
    <w:rsid w:val="001E31DA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1E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E31D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D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E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basedOn w:val="a0"/>
    <w:uiPriority w:val="19"/>
    <w:qFormat/>
    <w:rsid w:val="001E31DA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1E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E31D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D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F250-678F-4B68-922A-B47769DB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sergey naumov</cp:lastModifiedBy>
  <cp:revision>41</cp:revision>
  <dcterms:created xsi:type="dcterms:W3CDTF">2025-04-21T04:49:00Z</dcterms:created>
  <dcterms:modified xsi:type="dcterms:W3CDTF">2026-05-09T12:03:00Z</dcterms:modified>
</cp:coreProperties>
</file>